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E7" w:rsidRPr="004C7D3F" w:rsidRDefault="003E25E7" w:rsidP="003E25E7">
      <w:pPr>
        <w:pStyle w:val="Odsekzoznamu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Zapojenie mikroprocesora do obvodu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E25E7" w:rsidRPr="0011713A" w:rsidRDefault="003E25E7" w:rsidP="003E25E7">
      <w:pPr>
        <w:spacing w:line="360" w:lineRule="auto"/>
        <w:rPr>
          <w:rFonts w:ascii="Times New Roman" w:hAnsi="Times New Roman"/>
          <w:sz w:val="24"/>
          <w:szCs w:val="24"/>
        </w:rPr>
      </w:pPr>
      <w:r w:rsidRPr="0011713A">
        <w:rPr>
          <w:rFonts w:ascii="Times New Roman" w:hAnsi="Times New Roman"/>
          <w:sz w:val="24"/>
          <w:szCs w:val="24"/>
        </w:rPr>
        <w:t>Pre správnu funkciu mikroprocesora je potrebné pripojiť k µP pomocné obvody ako sú:</w:t>
      </w:r>
    </w:p>
    <w:p w:rsidR="003E25E7" w:rsidRPr="0011713A" w:rsidRDefault="003E25E7" w:rsidP="003E25E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713A">
        <w:rPr>
          <w:rFonts w:ascii="Times New Roman" w:hAnsi="Times New Roman"/>
          <w:sz w:val="24"/>
          <w:szCs w:val="24"/>
        </w:rPr>
        <w:t>taktovací obvod</w:t>
      </w:r>
    </w:p>
    <w:p w:rsidR="003E25E7" w:rsidRPr="0011713A" w:rsidRDefault="003E25E7" w:rsidP="003E25E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1713A">
        <w:rPr>
          <w:rFonts w:ascii="Times New Roman" w:hAnsi="Times New Roman"/>
          <w:sz w:val="24"/>
          <w:szCs w:val="24"/>
        </w:rPr>
        <w:t>resetovací</w:t>
      </w:r>
      <w:proofErr w:type="spellEnd"/>
      <w:r w:rsidRPr="0011713A">
        <w:rPr>
          <w:rFonts w:ascii="Times New Roman" w:hAnsi="Times New Roman"/>
          <w:sz w:val="24"/>
          <w:szCs w:val="24"/>
        </w:rPr>
        <w:t xml:space="preserve"> obvod</w:t>
      </w:r>
    </w:p>
    <w:p w:rsidR="003E25E7" w:rsidRDefault="003E25E7" w:rsidP="003E25E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713A">
        <w:rPr>
          <w:rFonts w:ascii="Times New Roman" w:hAnsi="Times New Roman"/>
          <w:sz w:val="24"/>
          <w:szCs w:val="24"/>
        </w:rPr>
        <w:t>napájací obvod</w:t>
      </w:r>
    </w:p>
    <w:p w:rsidR="003E25E7" w:rsidRDefault="003E25E7" w:rsidP="003E25E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10A4EC53" wp14:editId="220AF296">
            <wp:extent cx="3389168" cy="2199593"/>
            <wp:effectExtent l="19050" t="0" r="1732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24" cy="22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E7" w:rsidRPr="0046466B" w:rsidRDefault="003E25E7" w:rsidP="003E25E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Podporné obvody mikroprocesora</w:t>
      </w:r>
    </w:p>
    <w:p w:rsidR="003E25E7" w:rsidRPr="002264EA" w:rsidRDefault="003E25E7" w:rsidP="003E25E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264EA">
        <w:rPr>
          <w:rFonts w:ascii="Times New Roman" w:hAnsi="Times New Roman"/>
          <w:b/>
          <w:i/>
          <w:sz w:val="24"/>
          <w:szCs w:val="24"/>
        </w:rPr>
        <w:t>Taktovací obvod</w:t>
      </w:r>
    </w:p>
    <w:p w:rsidR="003E25E7" w:rsidRDefault="003E25E7" w:rsidP="003E25E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synchronizačný obvod je tvorený zvyčajne vnútorným oscilátorom, ku ktorému pripájame kryštál viď. obr. 6a. Kmitočet oscilátora sa môže pohybovať v rozmedzí 1,2 MHz – 24MHz. Kryštál je potrebné pripojiť k vývodom Xtal1 a Xtal2 mikroprocesora. Po pripojení kryštály kmitajú dosť neochotne a preto je potrebné pripojiť kondenzátory viď. obr. 6 s hodnotami od 10pF – 33pF.  Iný spôsob taktovanie mikroprocesora je možné zabezpečiť externým taktovacím obvodom viď. obr. 6b.</w:t>
      </w:r>
    </w:p>
    <w:tbl>
      <w:tblPr>
        <w:tblStyle w:val="Mriekatabuky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3E25E7" w:rsidTr="008F06D7">
        <w:tc>
          <w:tcPr>
            <w:tcW w:w="8220" w:type="dxa"/>
          </w:tcPr>
          <w:p w:rsidR="003E25E7" w:rsidRDefault="003E25E7" w:rsidP="00485507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EE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1C75286" wp14:editId="16B5B034">
                  <wp:extent cx="1982473" cy="1742536"/>
                  <wp:effectExtent l="0" t="0" r="0" b="0"/>
                  <wp:docPr id="4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15" cy="1749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5E7" w:rsidTr="00485507">
        <w:tc>
          <w:tcPr>
            <w:tcW w:w="8220" w:type="dxa"/>
          </w:tcPr>
          <w:p w:rsidR="003E25E7" w:rsidRDefault="003E25E7" w:rsidP="003E25E7">
            <w:pPr>
              <w:pStyle w:val="Odsekzoznamu"/>
              <w:spacing w:line="360" w:lineRule="auto"/>
              <w:ind w:lef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Obr.  Taktovací obvod mikroprocesora x51</w:t>
            </w:r>
          </w:p>
        </w:tc>
      </w:tr>
    </w:tbl>
    <w:p w:rsidR="003E25E7" w:rsidRDefault="003E25E7" w:rsidP="003E25E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Resetovací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64EA">
        <w:rPr>
          <w:rFonts w:ascii="Times New Roman" w:hAnsi="Times New Roman"/>
          <w:b/>
          <w:i/>
          <w:sz w:val="24"/>
          <w:szCs w:val="24"/>
        </w:rPr>
        <w:t>obvod</w:t>
      </w:r>
    </w:p>
    <w:p w:rsidR="003E25E7" w:rsidRDefault="003E25E7" w:rsidP="003E25E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nulovací ( </w:t>
      </w:r>
      <w:proofErr w:type="spellStart"/>
      <w:r w:rsidRPr="009D558B">
        <w:rPr>
          <w:rFonts w:ascii="Times New Roman" w:hAnsi="Times New Roman"/>
          <w:sz w:val="24"/>
          <w:szCs w:val="24"/>
        </w:rPr>
        <w:t>resetovací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r w:rsidRPr="009D558B">
        <w:rPr>
          <w:rFonts w:ascii="Times New Roman" w:hAnsi="Times New Roman"/>
          <w:sz w:val="24"/>
          <w:szCs w:val="24"/>
        </w:rPr>
        <w:t xml:space="preserve"> obvod</w:t>
      </w:r>
      <w:r>
        <w:rPr>
          <w:rFonts w:ascii="Times New Roman" w:hAnsi="Times New Roman"/>
          <w:sz w:val="24"/>
          <w:szCs w:val="24"/>
        </w:rPr>
        <w:t xml:space="preserve"> je tvorený </w:t>
      </w:r>
      <w:proofErr w:type="spellStart"/>
      <w:r>
        <w:rPr>
          <w:rFonts w:ascii="Times New Roman" w:hAnsi="Times New Roman"/>
          <w:sz w:val="24"/>
          <w:szCs w:val="24"/>
        </w:rPr>
        <w:t>rezistorom</w:t>
      </w:r>
      <w:proofErr w:type="spellEnd"/>
      <w:r>
        <w:rPr>
          <w:rFonts w:ascii="Times New Roman" w:hAnsi="Times New Roman"/>
          <w:sz w:val="24"/>
          <w:szCs w:val="24"/>
        </w:rPr>
        <w:t xml:space="preserve"> R a kondenzátorom C zapojených podľa obr. 7a. Po pripojení napájacieho napätia začne kondenzátorom pretekať nabíjací prúd, ktorý spôsobí </w:t>
      </w:r>
      <w:proofErr w:type="spellStart"/>
      <w:r>
        <w:rPr>
          <w:rFonts w:ascii="Times New Roman" w:hAnsi="Times New Roman"/>
          <w:sz w:val="24"/>
          <w:szCs w:val="24"/>
        </w:rPr>
        <w:t>reset</w:t>
      </w:r>
      <w:proofErr w:type="spellEnd"/>
      <w:r>
        <w:rPr>
          <w:rFonts w:ascii="Times New Roman" w:hAnsi="Times New Roman"/>
          <w:sz w:val="24"/>
          <w:szCs w:val="24"/>
        </w:rPr>
        <w:t xml:space="preserve"> mikroprocesora. Po nabití kondenzátora prestáva obvodom RC tiecť prúd s </w:t>
      </w:r>
      <w:proofErr w:type="spellStart"/>
      <w:r>
        <w:rPr>
          <w:rFonts w:ascii="Times New Roman" w:hAnsi="Times New Roman"/>
          <w:sz w:val="24"/>
          <w:szCs w:val="24"/>
        </w:rPr>
        <w:t>resetovací</w:t>
      </w:r>
      <w:proofErr w:type="spellEnd"/>
      <w:r>
        <w:rPr>
          <w:rFonts w:ascii="Times New Roman" w:hAnsi="Times New Roman"/>
          <w:sz w:val="24"/>
          <w:szCs w:val="24"/>
        </w:rPr>
        <w:t xml:space="preserve"> impulz sa ukončí. Mikroprocesor je pripravený k činnosti. </w:t>
      </w:r>
      <w:proofErr w:type="spellStart"/>
      <w:r>
        <w:rPr>
          <w:rFonts w:ascii="Times New Roman" w:hAnsi="Times New Roman"/>
          <w:sz w:val="24"/>
          <w:szCs w:val="24"/>
        </w:rPr>
        <w:t>Resetovací</w:t>
      </w:r>
      <w:proofErr w:type="spellEnd"/>
      <w:r>
        <w:rPr>
          <w:rFonts w:ascii="Times New Roman" w:hAnsi="Times New Roman"/>
          <w:sz w:val="24"/>
          <w:szCs w:val="24"/>
        </w:rPr>
        <w:t xml:space="preserve"> obvod je možné doplniť tlačidlom T</w:t>
      </w:r>
      <w:r>
        <w:rPr>
          <w:rFonts w:ascii="Times New Roman" w:hAnsi="Times New Roman"/>
          <w:sz w:val="24"/>
          <w:szCs w:val="24"/>
          <w:vertAlign w:val="subscript"/>
        </w:rPr>
        <w:t>L</w:t>
      </w:r>
      <w:r>
        <w:rPr>
          <w:rFonts w:ascii="Times New Roman" w:hAnsi="Times New Roman"/>
          <w:sz w:val="24"/>
          <w:szCs w:val="24"/>
        </w:rPr>
        <w:t xml:space="preserve"> prípadne aj </w:t>
      </w:r>
      <w:proofErr w:type="spellStart"/>
      <w:r>
        <w:rPr>
          <w:rFonts w:ascii="Times New Roman" w:hAnsi="Times New Roman"/>
          <w:sz w:val="24"/>
          <w:szCs w:val="24"/>
        </w:rPr>
        <w:t>diodou</w:t>
      </w:r>
      <w:proofErr w:type="spellEnd"/>
      <w:r>
        <w:rPr>
          <w:rFonts w:ascii="Times New Roman" w:hAnsi="Times New Roman"/>
          <w:sz w:val="24"/>
          <w:szCs w:val="24"/>
        </w:rPr>
        <w:t xml:space="preserve"> D, ktorá zabezpečí rýchlejšie vybitie kondenzátora viď.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 xml:space="preserve"> 7b.</w:t>
      </w:r>
    </w:p>
    <w:p w:rsidR="003E25E7" w:rsidRDefault="003E25E7" w:rsidP="003E25E7">
      <w:pPr>
        <w:pStyle w:val="Odsekzoznamu"/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3E25E7" w:rsidTr="00853D74">
        <w:tc>
          <w:tcPr>
            <w:tcW w:w="8220" w:type="dxa"/>
          </w:tcPr>
          <w:p w:rsidR="003E25E7" w:rsidRDefault="003E25E7" w:rsidP="00485507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BE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F2B2291" wp14:editId="24D9E3A7">
                  <wp:extent cx="2372264" cy="1696368"/>
                  <wp:effectExtent l="0" t="0" r="9525" b="0"/>
                  <wp:docPr id="44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626" cy="169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5E7" w:rsidTr="00485507">
        <w:tc>
          <w:tcPr>
            <w:tcW w:w="8220" w:type="dxa"/>
          </w:tcPr>
          <w:p w:rsidR="003E25E7" w:rsidRDefault="003E25E7" w:rsidP="003E25E7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Resetovací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obvod mikroprocesora</w:t>
            </w:r>
          </w:p>
        </w:tc>
      </w:tr>
    </w:tbl>
    <w:p w:rsidR="003E25E7" w:rsidRDefault="003E25E7" w:rsidP="003E25E7">
      <w:pPr>
        <w:pStyle w:val="Odsekzoznamu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E25E7" w:rsidRDefault="003E25E7" w:rsidP="003E25E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Obvod napájania</w:t>
      </w:r>
    </w:p>
    <w:p w:rsidR="003E25E7" w:rsidRDefault="003E25E7" w:rsidP="003E25E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47E0">
        <w:rPr>
          <w:rFonts w:ascii="Times New Roman" w:hAnsi="Times New Roman"/>
          <w:sz w:val="24"/>
          <w:szCs w:val="24"/>
        </w:rPr>
        <w:t xml:space="preserve">mikroprocesoru je potrebné zabezpečiť napájacie napätie v rozsahu 2,7V – 6V. Odporúčané napätie napájania je 5V, ktoré zabezpečíme prostredníctvom integrovaného obvodu 7805. </w:t>
      </w:r>
    </w:p>
    <w:p w:rsidR="003E25E7" w:rsidRPr="006626EA" w:rsidRDefault="003E25E7" w:rsidP="003E25E7">
      <w:pPr>
        <w:pStyle w:val="Odsekzoznamu"/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E25E7" w:rsidTr="00485507">
        <w:trPr>
          <w:jc w:val="center"/>
        </w:trPr>
        <w:tc>
          <w:tcPr>
            <w:tcW w:w="5244" w:type="dxa"/>
          </w:tcPr>
          <w:p w:rsidR="003E25E7" w:rsidRDefault="003E25E7" w:rsidP="00485507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EA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CA2B4F" wp14:editId="33EC36BD">
                  <wp:extent cx="3001993" cy="1489796"/>
                  <wp:effectExtent l="0" t="0" r="8255" b="0"/>
                  <wp:docPr id="46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21" cy="149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E25E7" w:rsidTr="00485507">
        <w:trPr>
          <w:jc w:val="center"/>
        </w:trPr>
        <w:tc>
          <w:tcPr>
            <w:tcW w:w="5244" w:type="dxa"/>
          </w:tcPr>
          <w:p w:rsidR="003E25E7" w:rsidRDefault="003E25E7" w:rsidP="003E25E7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Obvod napájanie mikroprocesora 5V</w:t>
            </w:r>
          </w:p>
        </w:tc>
      </w:tr>
    </w:tbl>
    <w:p w:rsidR="00857785" w:rsidRDefault="00857785"/>
    <w:sectPr w:rsidR="0085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882"/>
    <w:multiLevelType w:val="hybridMultilevel"/>
    <w:tmpl w:val="DDCC963E"/>
    <w:lvl w:ilvl="0" w:tplc="7D500C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914018"/>
    <w:multiLevelType w:val="hybridMultilevel"/>
    <w:tmpl w:val="09541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3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773423"/>
    <w:multiLevelType w:val="hybridMultilevel"/>
    <w:tmpl w:val="DFF20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E7"/>
    <w:rsid w:val="003E25E7"/>
    <w:rsid w:val="00857785"/>
    <w:rsid w:val="00CB282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5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5E7"/>
    <w:pPr>
      <w:ind w:left="720"/>
      <w:contextualSpacing/>
    </w:pPr>
  </w:style>
  <w:style w:type="table" w:styleId="Mriekatabuky">
    <w:name w:val="Table Grid"/>
    <w:basedOn w:val="Normlnatabuka"/>
    <w:uiPriority w:val="59"/>
    <w:rsid w:val="003E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5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5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5E7"/>
    <w:pPr>
      <w:ind w:left="720"/>
      <w:contextualSpacing/>
    </w:pPr>
  </w:style>
  <w:style w:type="table" w:styleId="Mriekatabuky">
    <w:name w:val="Table Grid"/>
    <w:basedOn w:val="Normlnatabuka"/>
    <w:uiPriority w:val="59"/>
    <w:rsid w:val="003E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</dc:creator>
  <cp:lastModifiedBy>Pavlanin</cp:lastModifiedBy>
  <cp:revision>1</cp:revision>
  <dcterms:created xsi:type="dcterms:W3CDTF">2015-10-11T12:41:00Z</dcterms:created>
  <dcterms:modified xsi:type="dcterms:W3CDTF">2015-10-11T12:43:00Z</dcterms:modified>
</cp:coreProperties>
</file>